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F7F24" w14:textId="77777777" w:rsidR="00085155" w:rsidRDefault="00FD7B6E">
      <w:pPr>
        <w:spacing w:after="0"/>
        <w:ind w:right="3"/>
        <w:jc w:val="right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ГБУ «Аналитический центр» </w:t>
      </w:r>
    </w:p>
    <w:p w14:paraId="121D5AA7" w14:textId="77777777" w:rsidR="00085155" w:rsidRDefault="00FD7B6E">
      <w:pPr>
        <w:spacing w:after="0"/>
        <w:ind w:left="2285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B2B7297" w14:textId="77777777" w:rsidR="00085155" w:rsidRDefault="00FD7B6E">
      <w:pPr>
        <w:spacing w:after="2"/>
        <w:ind w:right="261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Признак закупки </w:t>
      </w:r>
      <w:r>
        <w:rPr>
          <w:rFonts w:ascii="Times New Roman" w:eastAsia="Times New Roman" w:hAnsi="Times New Roman" w:cs="Times New Roman"/>
          <w:i/>
          <w:sz w:val="24"/>
        </w:rPr>
        <w:t>(№44-ФЗ от 05.04.2013)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CD7CDFE" w14:textId="77777777" w:rsidR="00085155" w:rsidRDefault="00FD7B6E">
      <w:pPr>
        <w:spacing w:after="0"/>
        <w:ind w:left="2285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E065986" w14:textId="77777777" w:rsidR="00085155" w:rsidRDefault="00FD7B6E">
      <w:pPr>
        <w:spacing w:after="14"/>
        <w:ind w:left="2329"/>
        <w:jc w:val="center"/>
      </w:pPr>
      <w:r>
        <w:rPr>
          <w:rFonts w:ascii="Times New Roman" w:eastAsia="Times New Roman" w:hAnsi="Times New Roman" w:cs="Times New Roman"/>
          <w:color w:val="FF0000"/>
          <w:sz w:val="24"/>
        </w:rPr>
        <w:t>Предмет экспертизы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4A531C2" w14:textId="77777777" w:rsidR="00085155" w:rsidRDefault="00FD7B6E">
      <w:pPr>
        <w:spacing w:after="13"/>
        <w:ind w:left="67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14:paraId="0072D5A5" w14:textId="77777777" w:rsidR="00085155" w:rsidRDefault="00FD7B6E">
      <w:pPr>
        <w:spacing w:after="0"/>
        <w:ind w:left="1088" w:hanging="10"/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>01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>декабря</w:t>
      </w:r>
      <w:r>
        <w:rPr>
          <w:rFonts w:ascii="Times New Roman" w:eastAsia="Times New Roman" w:hAnsi="Times New Roman" w:cs="Times New Roman"/>
          <w:sz w:val="28"/>
        </w:rPr>
        <w:t xml:space="preserve"> 20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>21</w:t>
      </w:r>
      <w:r>
        <w:rPr>
          <w:rFonts w:ascii="Times New Roman" w:eastAsia="Times New Roman" w:hAnsi="Times New Roman" w:cs="Times New Roman"/>
          <w:sz w:val="28"/>
        </w:rPr>
        <w:t xml:space="preserve">г. </w:t>
      </w:r>
    </w:p>
    <w:p w14:paraId="507AB949" w14:textId="77777777" w:rsidR="00085155" w:rsidRDefault="00FD7B6E">
      <w:pPr>
        <w:spacing w:after="0"/>
        <w:ind w:left="68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F231504" w14:textId="77777777" w:rsidR="00085155" w:rsidRDefault="00FD7B6E">
      <w:pPr>
        <w:spacing w:after="28"/>
        <w:ind w:left="68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FEA042F" w14:textId="77777777" w:rsidR="00085155" w:rsidRDefault="00FD7B6E">
      <w:pPr>
        <w:spacing w:after="0" w:line="271" w:lineRule="auto"/>
        <w:ind w:left="10" w:right="1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ЗАЯВЛЕНИЕ </w:t>
      </w:r>
    </w:p>
    <w:p w14:paraId="5FAF4EB9" w14:textId="10EBD415" w:rsidR="00085155" w:rsidRDefault="00FD7B6E">
      <w:pPr>
        <w:spacing w:after="0" w:line="271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о проведении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проверки достоверности определения цены </w:t>
      </w:r>
      <w:r w:rsidR="00917BC1">
        <w:rPr>
          <w:rFonts w:ascii="Times New Roman" w:eastAsia="Times New Roman" w:hAnsi="Times New Roman" w:cs="Times New Roman"/>
          <w:b/>
          <w:sz w:val="28"/>
        </w:rPr>
        <w:t>контракта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при осуществлении закупки товаров, работ, услуг </w:t>
      </w:r>
    </w:p>
    <w:p w14:paraId="636BEC44" w14:textId="77777777" w:rsidR="00085155" w:rsidRDefault="00FD7B6E">
      <w:pPr>
        <w:spacing w:after="29"/>
        <w:ind w:left="68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3E53DD78" w14:textId="77777777" w:rsidR="00085155" w:rsidRDefault="00FD7B6E">
      <w:pPr>
        <w:spacing w:after="13" w:line="269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70C0"/>
        </w:rPr>
        <w:t>_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Государственное бюджетное учреждение города Москвы «Заказчик»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32642C98" w14:textId="77777777" w:rsidR="00085155" w:rsidRDefault="00FD7B6E">
      <w:pPr>
        <w:spacing w:after="33"/>
        <w:ind w:left="10" w:right="4" w:hanging="10"/>
        <w:jc w:val="center"/>
      </w:pPr>
      <w:r>
        <w:rPr>
          <w:rFonts w:ascii="Times New Roman" w:eastAsia="Times New Roman" w:hAnsi="Times New Roman" w:cs="Times New Roman"/>
        </w:rPr>
        <w:t xml:space="preserve">(наименование организации - заявителя) </w:t>
      </w:r>
    </w:p>
    <w:p w14:paraId="480FA18E" w14:textId="77777777" w:rsidR="00085155" w:rsidRDefault="00FD7B6E">
      <w:pPr>
        <w:spacing w:after="2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AB5925D" w14:textId="77777777" w:rsidR="00085155" w:rsidRDefault="00FD7B6E">
      <w:pPr>
        <w:spacing w:after="13" w:line="26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представляет документацию по объекту экспертизы: </w:t>
      </w:r>
    </w:p>
    <w:p w14:paraId="42BCC217" w14:textId="77777777" w:rsidR="00085155" w:rsidRDefault="00FD7B6E">
      <w:pPr>
        <w:spacing w:after="13" w:line="269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Оказание услуг по субаренде нежилых помещений по адресу: г. Москва, ул.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Центральная 1, стр.1_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</w:p>
    <w:p w14:paraId="5E6ED10F" w14:textId="77777777" w:rsidR="00085155" w:rsidRDefault="00FD7B6E">
      <w:pPr>
        <w:spacing w:after="33"/>
        <w:ind w:left="10" w:right="4" w:hanging="10"/>
        <w:jc w:val="center"/>
      </w:pPr>
      <w:r>
        <w:rPr>
          <w:rFonts w:ascii="Times New Roman" w:eastAsia="Times New Roman" w:hAnsi="Times New Roman" w:cs="Times New Roman"/>
        </w:rPr>
        <w:t xml:space="preserve">(наименование контракта на закупку товаров, работ, услуг) </w:t>
      </w:r>
    </w:p>
    <w:p w14:paraId="5C570B15" w14:textId="77777777" w:rsidR="00085155" w:rsidRDefault="00FD7B6E">
      <w:pPr>
        <w:pStyle w:val="1"/>
        <w:ind w:right="0"/>
      </w:pPr>
      <w:r>
        <w:t xml:space="preserve">__________________________________________________________________ </w:t>
      </w:r>
    </w:p>
    <w:p w14:paraId="12510E48" w14:textId="77777777" w:rsidR="00085155" w:rsidRDefault="00FD7B6E">
      <w:pPr>
        <w:spacing w:after="33"/>
        <w:ind w:left="10" w:right="5" w:hanging="10"/>
        <w:jc w:val="center"/>
      </w:pPr>
      <w:r>
        <w:rPr>
          <w:rFonts w:ascii="Times New Roman" w:eastAsia="Times New Roman" w:hAnsi="Times New Roman" w:cs="Times New Roman"/>
        </w:rPr>
        <w:t xml:space="preserve">(наименование, почтовый (строительный) адрес объекта экспертизы) </w:t>
      </w:r>
    </w:p>
    <w:p w14:paraId="4A9D97FA" w14:textId="77777777" w:rsidR="00085155" w:rsidRDefault="00FD7B6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ADC3806" w14:textId="4233E1AD" w:rsidR="00085155" w:rsidRDefault="00FD7B6E">
      <w:pPr>
        <w:spacing w:after="13" w:line="26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для проведения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проверки достоверности определения </w:t>
      </w:r>
      <w:r>
        <w:rPr>
          <w:rFonts w:ascii="Times New Roman" w:eastAsia="Times New Roman" w:hAnsi="Times New Roman" w:cs="Times New Roman"/>
          <w:sz w:val="28"/>
        </w:rPr>
        <w:t>цены контракта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27 466 571 </w:t>
      </w:r>
      <w:r>
        <w:rPr>
          <w:rFonts w:ascii="Times New Roman" w:eastAsia="Times New Roman" w:hAnsi="Times New Roman" w:cs="Times New Roman"/>
          <w:sz w:val="28"/>
        </w:rPr>
        <w:t xml:space="preserve">рублей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24 </w:t>
      </w:r>
      <w:r>
        <w:rPr>
          <w:rFonts w:ascii="Times New Roman" w:eastAsia="Times New Roman" w:hAnsi="Times New Roman" w:cs="Times New Roman"/>
          <w:sz w:val="28"/>
        </w:rPr>
        <w:t xml:space="preserve">копеек,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в том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числе НДС (20%)   4577 761,87руб.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том числе по годам: </w:t>
      </w:r>
    </w:p>
    <w:p w14:paraId="0D5E0EBB" w14:textId="77777777" w:rsidR="00085155" w:rsidRDefault="00FD7B6E">
      <w:pPr>
        <w:spacing w:after="0"/>
        <w:ind w:left="70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1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51"/>
        <w:gridCol w:w="7622"/>
      </w:tblGrid>
      <w:tr w:rsidR="00085155" w14:paraId="0AEFC2A2" w14:textId="77777777">
        <w:trPr>
          <w:trHeight w:val="33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7D986" w14:textId="77777777" w:rsidR="00085155" w:rsidRDefault="00FD7B6E">
            <w:r>
              <w:rPr>
                <w:rFonts w:ascii="Times New Roman" w:eastAsia="Times New Roman" w:hAnsi="Times New Roman" w:cs="Times New Roman"/>
                <w:sz w:val="28"/>
              </w:rPr>
              <w:t xml:space="preserve">Год 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CF5B" w14:textId="77777777" w:rsidR="00085155" w:rsidRDefault="00FD7B6E">
            <w:r>
              <w:rPr>
                <w:rFonts w:ascii="Times New Roman" w:eastAsia="Times New Roman" w:hAnsi="Times New Roman" w:cs="Times New Roman"/>
                <w:sz w:val="28"/>
              </w:rPr>
              <w:t xml:space="preserve">Сумма с учетом НДС, руб. </w:t>
            </w:r>
          </w:p>
        </w:tc>
      </w:tr>
      <w:tr w:rsidR="00085155" w14:paraId="495FADC9" w14:textId="77777777">
        <w:trPr>
          <w:trHeight w:val="3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7BE6" w14:textId="77777777" w:rsidR="00085155" w:rsidRDefault="00FD7B6E"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70C0"/>
                <w:sz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DF20" w14:textId="77777777" w:rsidR="00085155" w:rsidRDefault="00FD7B6E">
            <w:r>
              <w:rPr>
                <w:rFonts w:ascii="Times New Roman" w:eastAsia="Times New Roman" w:hAnsi="Times New Roman" w:cs="Times New Roman"/>
                <w:color w:val="0070C0"/>
                <w:sz w:val="28"/>
              </w:rPr>
              <w:t xml:space="preserve"> </w:t>
            </w:r>
          </w:p>
        </w:tc>
      </w:tr>
      <w:tr w:rsidR="00085155" w14:paraId="58E7BC52" w14:textId="77777777">
        <w:trPr>
          <w:trHeight w:val="33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C5B8" w14:textId="77777777" w:rsidR="00085155" w:rsidRDefault="00FD7B6E"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70C0"/>
                <w:sz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0B8C" w14:textId="77777777" w:rsidR="00085155" w:rsidRDefault="00FD7B6E">
            <w:r>
              <w:rPr>
                <w:rFonts w:ascii="Times New Roman" w:eastAsia="Times New Roman" w:hAnsi="Times New Roman" w:cs="Times New Roman"/>
                <w:color w:val="0070C0"/>
                <w:sz w:val="28"/>
              </w:rPr>
              <w:t xml:space="preserve"> </w:t>
            </w:r>
          </w:p>
        </w:tc>
      </w:tr>
      <w:tr w:rsidR="00085155" w14:paraId="0B9F76D6" w14:textId="77777777">
        <w:trPr>
          <w:trHeight w:val="33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740C" w14:textId="77777777" w:rsidR="00085155" w:rsidRDefault="00FD7B6E">
            <w:r>
              <w:rPr>
                <w:rFonts w:ascii="Times New Roman" w:eastAsia="Times New Roman" w:hAnsi="Times New Roman" w:cs="Times New Roman"/>
                <w:sz w:val="28"/>
              </w:rPr>
              <w:t xml:space="preserve">202_ 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DD87" w14:textId="77777777" w:rsidR="00085155" w:rsidRDefault="00FD7B6E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085155" w14:paraId="552CF4AF" w14:textId="77777777">
        <w:trPr>
          <w:trHeight w:val="3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ADB4" w14:textId="77777777" w:rsidR="00085155" w:rsidRDefault="00FD7B6E">
            <w:r>
              <w:rPr>
                <w:rFonts w:ascii="Times New Roman" w:eastAsia="Times New Roman" w:hAnsi="Times New Roman" w:cs="Times New Roman"/>
                <w:sz w:val="28"/>
              </w:rPr>
              <w:t xml:space="preserve">202_ 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DAEA" w14:textId="77777777" w:rsidR="00085155" w:rsidRDefault="00FD7B6E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14:paraId="38B3C7D3" w14:textId="77777777" w:rsidR="00085155" w:rsidRDefault="00FD7B6E">
      <w:pPr>
        <w:spacing w:after="26"/>
        <w:ind w:left="70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405B2DB" w14:textId="77777777" w:rsidR="00085155" w:rsidRDefault="00FD7B6E" w:rsidP="00FD7B6E">
      <w:pPr>
        <w:numPr>
          <w:ilvl w:val="0"/>
          <w:numId w:val="1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Идентификационные сведения о заявителе: </w:t>
      </w:r>
    </w:p>
    <w:p w14:paraId="49AB6728" w14:textId="77777777" w:rsidR="00085155" w:rsidRDefault="00FD7B6E" w:rsidP="00917BC1">
      <w:pPr>
        <w:numPr>
          <w:ilvl w:val="1"/>
          <w:numId w:val="1"/>
        </w:numPr>
        <w:spacing w:after="13" w:line="269" w:lineRule="auto"/>
        <w:ind w:left="0" w:hanging="142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Полное наименование: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Государственное бюджетное учреждение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города Москвы «Заказчик»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FA13D13" w14:textId="77777777" w:rsidR="00085155" w:rsidRDefault="00FD7B6E" w:rsidP="00917BC1">
      <w:pPr>
        <w:numPr>
          <w:ilvl w:val="1"/>
          <w:numId w:val="1"/>
        </w:numPr>
        <w:spacing w:after="13" w:line="269" w:lineRule="auto"/>
        <w:ind w:left="0" w:hanging="142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ОГРН: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1057710062020     </w:t>
      </w:r>
      <w:r>
        <w:rPr>
          <w:rFonts w:ascii="Times New Roman" w:eastAsia="Times New Roman" w:hAnsi="Times New Roman" w:cs="Times New Roman"/>
          <w:sz w:val="28"/>
        </w:rPr>
        <w:t>ИНН: __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7710474747</w:t>
      </w:r>
      <w:r>
        <w:rPr>
          <w:rFonts w:ascii="Times New Roman" w:eastAsia="Times New Roman" w:hAnsi="Times New Roman" w:cs="Times New Roman"/>
          <w:sz w:val="28"/>
        </w:rPr>
        <w:t xml:space="preserve">_  </w:t>
      </w:r>
    </w:p>
    <w:p w14:paraId="77B0F00B" w14:textId="77777777" w:rsidR="00085155" w:rsidRDefault="00FD7B6E" w:rsidP="00917BC1">
      <w:pPr>
        <w:numPr>
          <w:ilvl w:val="1"/>
          <w:numId w:val="1"/>
        </w:numPr>
        <w:spacing w:after="13" w:line="269" w:lineRule="auto"/>
        <w:ind w:left="0" w:hanging="142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Место нахождения: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125125, город Москва, улица Новый Арбат, дом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</w:p>
    <w:p w14:paraId="59F5D6A6" w14:textId="77777777" w:rsidR="00085155" w:rsidRDefault="00FD7B6E" w:rsidP="00917BC1">
      <w:pPr>
        <w:spacing w:after="13" w:line="269" w:lineRule="auto"/>
        <w:ind w:hanging="142"/>
        <w:jc w:val="both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11, строение 1___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738737F" w14:textId="77777777" w:rsidR="00085155" w:rsidRDefault="00FD7B6E">
      <w:pPr>
        <w:numPr>
          <w:ilvl w:val="0"/>
          <w:numId w:val="1"/>
        </w:numPr>
        <w:spacing w:after="13" w:line="269" w:lineRule="auto"/>
        <w:ind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Прочие сведения о заявителе: </w:t>
      </w:r>
    </w:p>
    <w:p w14:paraId="5BB3BD21" w14:textId="77777777" w:rsidR="00085155" w:rsidRDefault="00FD7B6E" w:rsidP="00917BC1">
      <w:pPr>
        <w:numPr>
          <w:ilvl w:val="1"/>
          <w:numId w:val="1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ФИО, должность и контактный телефон руководителя: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Петров Иван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Иванович, генеральный директор, 8(495) 800-80-80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96B8DB5" w14:textId="77777777" w:rsidR="00085155" w:rsidRDefault="00FD7B6E" w:rsidP="00917BC1">
      <w:pPr>
        <w:numPr>
          <w:ilvl w:val="1"/>
          <w:numId w:val="1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ФИО, должность и контактный телефон ответственного исполнителя: </w:t>
      </w:r>
    </w:p>
    <w:p w14:paraId="4E280FC0" w14:textId="77777777" w:rsidR="00085155" w:rsidRDefault="00FD7B6E">
      <w:pPr>
        <w:spacing w:after="13" w:line="269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Сидоров Олег Олегович, ответственный исполнитель  контрактной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службы, 8(495) 80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0-81-81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1F11F06" w14:textId="77777777" w:rsidR="00085155" w:rsidRDefault="00FD7B6E" w:rsidP="00917BC1">
      <w:pPr>
        <w:numPr>
          <w:ilvl w:val="0"/>
          <w:numId w:val="1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Идентификационные сведения об объекте экспертизы (предмете проверки): </w:t>
      </w:r>
    </w:p>
    <w:p w14:paraId="4A40270F" w14:textId="77777777" w:rsidR="00085155" w:rsidRDefault="00FD7B6E" w:rsidP="00917BC1">
      <w:pPr>
        <w:numPr>
          <w:ilvl w:val="1"/>
          <w:numId w:val="1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>Наименование контракта на закупку товаров, работ, услуг в соответствии с планом-графиком проведения конкурсов, размещенным на сайте zakupki.gov.ru______________________________</w:t>
      </w:r>
      <w:r>
        <w:rPr>
          <w:rFonts w:ascii="Times New Roman" w:eastAsia="Times New Roman" w:hAnsi="Times New Roman" w:cs="Times New Roman"/>
          <w:sz w:val="28"/>
        </w:rPr>
        <w:t xml:space="preserve">______________ </w:t>
      </w:r>
    </w:p>
    <w:p w14:paraId="1A274A49" w14:textId="77777777" w:rsidR="00085155" w:rsidRDefault="00FD7B6E" w:rsidP="00917BC1">
      <w:pPr>
        <w:spacing w:after="13" w:line="269" w:lineRule="auto"/>
        <w:jc w:val="both"/>
      </w:pPr>
      <w:r>
        <w:rPr>
          <w:rFonts w:ascii="Times New Roman" w:eastAsia="Times New Roman" w:hAnsi="Times New Roman" w:cs="Times New Roman"/>
          <w:sz w:val="28"/>
        </w:rPr>
        <w:t>Реестровый номер процедуры в ЕАИСТ 2.0_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146607740_</w:t>
      </w:r>
      <w:r>
        <w:rPr>
          <w:rFonts w:ascii="Times New Roman" w:eastAsia="Times New Roman" w:hAnsi="Times New Roman" w:cs="Times New Roman"/>
          <w:color w:val="0070C0"/>
          <w:sz w:val="28"/>
        </w:rPr>
        <w:t>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0599235" w14:textId="77777777" w:rsidR="00085155" w:rsidRDefault="00FD7B6E" w:rsidP="00917BC1">
      <w:pPr>
        <w:spacing w:after="13" w:line="269" w:lineRule="auto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Информация о коде Классификатора предметов государственного заказа (КПГЗ) </w:t>
      </w:r>
    </w:p>
    <w:tbl>
      <w:tblPr>
        <w:tblStyle w:val="TableGrid"/>
        <w:tblW w:w="9573" w:type="dxa"/>
        <w:tblInd w:w="-108" w:type="dxa"/>
        <w:tblCellMar>
          <w:top w:w="1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327"/>
        <w:gridCol w:w="2246"/>
      </w:tblGrid>
      <w:tr w:rsidR="00085155" w14:paraId="77630280" w14:textId="77777777">
        <w:trPr>
          <w:trHeight w:val="331"/>
        </w:trPr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E43B" w14:textId="77777777" w:rsidR="00085155" w:rsidRDefault="00FD7B6E"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8"/>
              </w:rPr>
              <w:t xml:space="preserve">Наименование КПГЗ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7157" w14:textId="77777777" w:rsidR="00085155" w:rsidRDefault="00FD7B6E"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8"/>
              </w:rPr>
              <w:t xml:space="preserve">Код КПГЗ </w:t>
            </w:r>
          </w:p>
        </w:tc>
      </w:tr>
      <w:tr w:rsidR="00085155" w14:paraId="17C55E91" w14:textId="77777777">
        <w:trPr>
          <w:trHeight w:val="331"/>
        </w:trPr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D7EB" w14:textId="77777777" w:rsidR="00085155" w:rsidRDefault="00FD7B6E"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8"/>
              </w:rPr>
              <w:t xml:space="preserve">Услуги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301C" w14:textId="77777777" w:rsidR="00085155" w:rsidRDefault="00FD7B6E"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8"/>
              </w:rPr>
              <w:t xml:space="preserve">03 </w:t>
            </w:r>
          </w:p>
        </w:tc>
      </w:tr>
      <w:tr w:rsidR="00085155" w14:paraId="603CDFF8" w14:textId="77777777">
        <w:trPr>
          <w:trHeight w:val="334"/>
        </w:trPr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A397" w14:textId="77777777" w:rsidR="00085155" w:rsidRDefault="00FD7B6E"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8"/>
              </w:rPr>
              <w:t xml:space="preserve">Аренда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59334" w14:textId="77777777" w:rsidR="00085155" w:rsidRDefault="00FD7B6E"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8"/>
              </w:rPr>
              <w:t xml:space="preserve">03.31 </w:t>
            </w:r>
          </w:p>
        </w:tc>
      </w:tr>
      <w:tr w:rsidR="00085155" w14:paraId="519297D6" w14:textId="77777777">
        <w:trPr>
          <w:trHeight w:val="332"/>
        </w:trPr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2222" w14:textId="77777777" w:rsidR="00085155" w:rsidRDefault="00FD7B6E"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8"/>
              </w:rPr>
              <w:t xml:space="preserve">Аренда объектов недвижимости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418D" w14:textId="77777777" w:rsidR="00085155" w:rsidRDefault="00FD7B6E"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8"/>
              </w:rPr>
              <w:t xml:space="preserve">03.31.01 </w:t>
            </w:r>
          </w:p>
        </w:tc>
      </w:tr>
      <w:tr w:rsidR="00085155" w14:paraId="0021C375" w14:textId="77777777">
        <w:trPr>
          <w:trHeight w:val="334"/>
        </w:trPr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CFDE" w14:textId="77777777" w:rsidR="00085155" w:rsidRDefault="00FD7B6E"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8"/>
              </w:rPr>
              <w:t xml:space="preserve">Аренда зданий и помещений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83C4" w14:textId="77777777" w:rsidR="00085155" w:rsidRDefault="00FD7B6E"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8"/>
              </w:rPr>
              <w:t xml:space="preserve">03.31.01.01 </w:t>
            </w:r>
          </w:p>
        </w:tc>
      </w:tr>
    </w:tbl>
    <w:p w14:paraId="2A541D65" w14:textId="77777777" w:rsidR="00085155" w:rsidRDefault="00FD7B6E">
      <w:pPr>
        <w:spacing w:after="26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7F886E1" w14:textId="3552349D" w:rsidR="00085155" w:rsidRDefault="00FD7B6E" w:rsidP="00917BC1">
      <w:pPr>
        <w:numPr>
          <w:ilvl w:val="1"/>
          <w:numId w:val="1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>Наименование, почтовый адрес объекта экспертизы___</w:t>
      </w:r>
      <w:r w:rsidR="00917BC1">
        <w:rPr>
          <w:rFonts w:ascii="Times New Roman" w:eastAsia="Times New Roman" w:hAnsi="Times New Roman" w:cs="Times New Roman"/>
          <w:sz w:val="28"/>
        </w:rPr>
        <w:t>_______________________________</w:t>
      </w:r>
      <w:r>
        <w:rPr>
          <w:rFonts w:ascii="Times New Roman" w:eastAsia="Times New Roman" w:hAnsi="Times New Roman" w:cs="Times New Roman"/>
          <w:sz w:val="28"/>
        </w:rPr>
        <w:t xml:space="preserve">____________ </w:t>
      </w:r>
    </w:p>
    <w:p w14:paraId="145B5024" w14:textId="2C6838A7" w:rsidR="00085155" w:rsidRDefault="00FD7B6E" w:rsidP="00917BC1">
      <w:pPr>
        <w:numPr>
          <w:ilvl w:val="1"/>
          <w:numId w:val="1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>Сведения об источниках финансирования с указанием кода бюджетной классификации (КБК): _______________________</w:t>
      </w:r>
      <w:r>
        <w:rPr>
          <w:rFonts w:ascii="Times New Roman" w:eastAsia="Times New Roman" w:hAnsi="Times New Roman" w:cs="Times New Roman"/>
          <w:sz w:val="28"/>
        </w:rPr>
        <w:t xml:space="preserve">__ </w:t>
      </w:r>
    </w:p>
    <w:p w14:paraId="6BFFE8ED" w14:textId="3875B368" w:rsidR="00917BC1" w:rsidRPr="00917BC1" w:rsidRDefault="00FD7B6E" w:rsidP="00917BC1">
      <w:pPr>
        <w:numPr>
          <w:ilvl w:val="1"/>
          <w:numId w:val="1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>Сведения о ранее в</w:t>
      </w:r>
      <w:r>
        <w:rPr>
          <w:rFonts w:ascii="Times New Roman" w:eastAsia="Times New Roman" w:hAnsi="Times New Roman" w:cs="Times New Roman"/>
          <w:sz w:val="28"/>
        </w:rPr>
        <w:t>ыданном заключении (при наличии): номер заключения _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заключение ранее не выдавалось</w:t>
      </w:r>
      <w:r>
        <w:rPr>
          <w:rFonts w:ascii="Times New Roman" w:eastAsia="Times New Roman" w:hAnsi="Times New Roman" w:cs="Times New Roman"/>
          <w:sz w:val="28"/>
        </w:rPr>
        <w:t>____ дата выдачи заключения _________________________________________ экспертная организация, выдавшая з</w:t>
      </w:r>
      <w:r w:rsidR="00917BC1">
        <w:rPr>
          <w:rFonts w:ascii="Times New Roman" w:eastAsia="Times New Roman" w:hAnsi="Times New Roman" w:cs="Times New Roman"/>
          <w:sz w:val="28"/>
        </w:rPr>
        <w:t>аключение____________________</w:t>
      </w:r>
      <w:r>
        <w:rPr>
          <w:rFonts w:ascii="Times New Roman" w:eastAsia="Times New Roman" w:hAnsi="Times New Roman" w:cs="Times New Roman"/>
          <w:sz w:val="28"/>
        </w:rPr>
        <w:t xml:space="preserve">__ </w:t>
      </w:r>
      <w:r w:rsidR="00917BC1">
        <w:rPr>
          <w:rFonts w:ascii="Times New Roman" w:eastAsia="Times New Roman" w:hAnsi="Times New Roman" w:cs="Times New Roman"/>
          <w:sz w:val="28"/>
        </w:rPr>
        <w:t>ФИО эксперта_</w:t>
      </w:r>
      <w:r>
        <w:rPr>
          <w:rFonts w:ascii="Times New Roman" w:eastAsia="Times New Roman" w:hAnsi="Times New Roman" w:cs="Times New Roman"/>
          <w:sz w:val="28"/>
        </w:rPr>
        <w:t>_________</w:t>
      </w:r>
    </w:p>
    <w:p w14:paraId="0E1E25DC" w14:textId="1F94A83A" w:rsidR="00085155" w:rsidRDefault="00FD7B6E" w:rsidP="00FD7B6E">
      <w:pPr>
        <w:spacing w:after="13" w:line="269" w:lineRule="auto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4.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Список документов, представленных для проведения проверки достоверности определения </w:t>
      </w:r>
      <w:r>
        <w:rPr>
          <w:rFonts w:ascii="Times New Roman" w:eastAsia="Times New Roman" w:hAnsi="Times New Roman" w:cs="Times New Roman"/>
          <w:sz w:val="28"/>
        </w:rPr>
        <w:t>цены контракта</w:t>
      </w:r>
      <w:r w:rsidR="00917BC1">
        <w:rPr>
          <w:rFonts w:ascii="Times New Roman" w:eastAsia="Times New Roman" w:hAnsi="Times New Roman" w:cs="Times New Roman"/>
          <w:sz w:val="28"/>
        </w:rPr>
        <w:t xml:space="preserve"> (цены лота)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</w:p>
    <w:p w14:paraId="359F25EA" w14:textId="08AA0A81" w:rsidR="00085155" w:rsidRDefault="00917BC1" w:rsidP="00FD7B6E">
      <w:pPr>
        <w:numPr>
          <w:ilvl w:val="1"/>
          <w:numId w:val="2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>Протокол цена контракта</w:t>
      </w:r>
      <w:r w:rsidR="00FD7B6E">
        <w:rPr>
          <w:rFonts w:ascii="Times New Roman" w:eastAsia="Times New Roman" w:hAnsi="Times New Roman" w:cs="Times New Roman"/>
          <w:sz w:val="28"/>
        </w:rPr>
        <w:t xml:space="preserve"> (цены лота) (приложение 1 к Методическим рекомендациям) ____</w:t>
      </w:r>
      <w:r w:rsidR="00FD7B6E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Протокол </w:t>
      </w:r>
      <w:r w:rsidR="00FD7B6E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цены </w:t>
      </w:r>
      <w:r w:rsidR="00FD7B6E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контракта (цены лота),</w:t>
      </w:r>
      <w:r w:rsidR="00FD7B6E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="00FD7B6E"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от 01.12.2021 г.</w:t>
      </w:r>
      <w:r w:rsidR="00FD7B6E"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 w:rsidR="00FD7B6E">
        <w:rPr>
          <w:rFonts w:ascii="Times New Roman" w:eastAsia="Times New Roman" w:hAnsi="Times New Roman" w:cs="Times New Roman"/>
          <w:sz w:val="28"/>
        </w:rPr>
        <w:t xml:space="preserve"> </w:t>
      </w:r>
    </w:p>
    <w:p w14:paraId="357E564E" w14:textId="021BB0F0" w:rsidR="00085155" w:rsidRDefault="00FD7B6E" w:rsidP="00FD7B6E">
      <w:pPr>
        <w:numPr>
          <w:ilvl w:val="1"/>
          <w:numId w:val="2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Расчет </w:t>
      </w:r>
      <w:r w:rsidR="00917BC1">
        <w:rPr>
          <w:rFonts w:ascii="Times New Roman" w:eastAsia="Times New Roman" w:hAnsi="Times New Roman" w:cs="Times New Roman"/>
          <w:sz w:val="28"/>
        </w:rPr>
        <w:t>цены контракта</w:t>
      </w:r>
      <w:r>
        <w:rPr>
          <w:rFonts w:ascii="Times New Roman" w:eastAsia="Times New Roman" w:hAnsi="Times New Roman" w:cs="Times New Roman"/>
          <w:sz w:val="28"/>
        </w:rPr>
        <w:t xml:space="preserve"> (цены лота) (приложения 7-11 к Методическим рекомендациям):  </w:t>
      </w:r>
    </w:p>
    <w:p w14:paraId="57DA14AB" w14:textId="77777777" w:rsidR="00FD7B6E" w:rsidRPr="00FD7B6E" w:rsidRDefault="00FD7B6E" w:rsidP="00FD7B6E">
      <w:pPr>
        <w:numPr>
          <w:ilvl w:val="1"/>
          <w:numId w:val="2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Таблицы расчета </w:t>
      </w:r>
      <w:r w:rsidR="00917BC1">
        <w:rPr>
          <w:rFonts w:ascii="Times New Roman" w:eastAsia="Times New Roman" w:hAnsi="Times New Roman" w:cs="Times New Roman"/>
          <w:sz w:val="28"/>
        </w:rPr>
        <w:t>цены контракта</w:t>
      </w:r>
      <w:r>
        <w:rPr>
          <w:rFonts w:ascii="Times New Roman" w:eastAsia="Times New Roman" w:hAnsi="Times New Roman" w:cs="Times New Roman"/>
          <w:sz w:val="28"/>
        </w:rPr>
        <w:t xml:space="preserve"> (цены лота) (приложения 2-6 к Методическим рекомендациям)  </w:t>
      </w:r>
      <w:r w:rsidRPr="00917BC1">
        <w:rPr>
          <w:rFonts w:ascii="Times New Roman" w:eastAsia="Times New Roman" w:hAnsi="Times New Roman" w:cs="Times New Roman"/>
          <w:sz w:val="28"/>
        </w:rPr>
        <w:t>__</w:t>
      </w:r>
      <w:r w:rsidR="00917BC1" w:rsidRPr="00917BC1">
        <w:rPr>
          <w:rFonts w:ascii="Times New Roman" w:eastAsia="Times New Roman" w:hAnsi="Times New Roman" w:cs="Times New Roman"/>
          <w:sz w:val="28"/>
        </w:rPr>
        <w:t>________________________</w:t>
      </w:r>
      <w:r w:rsidRPr="00917BC1">
        <w:rPr>
          <w:rFonts w:ascii="Times New Roman" w:eastAsia="Times New Roman" w:hAnsi="Times New Roman" w:cs="Times New Roman"/>
          <w:sz w:val="28"/>
        </w:rPr>
        <w:t>______</w:t>
      </w:r>
      <w:r w:rsidRPr="00917B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4AC1AF13" w14:textId="786DB786" w:rsidR="00085155" w:rsidRDefault="00FD7B6E" w:rsidP="00FD7B6E">
      <w:pPr>
        <w:numPr>
          <w:ilvl w:val="1"/>
          <w:numId w:val="2"/>
        </w:numPr>
        <w:spacing w:after="13" w:line="269" w:lineRule="auto"/>
        <w:ind w:left="0"/>
        <w:jc w:val="both"/>
      </w:pPr>
      <w:r w:rsidRPr="00917BC1">
        <w:rPr>
          <w:rFonts w:ascii="Arial" w:eastAsia="Arial" w:hAnsi="Arial" w:cs="Arial"/>
          <w:b/>
          <w:i/>
          <w:color w:val="auto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Документы и информационные материалы с указанием источников, использованных при расчете цены контракта</w:t>
      </w:r>
      <w:r>
        <w:rPr>
          <w:rFonts w:ascii="Times New Roman" w:eastAsia="Times New Roman" w:hAnsi="Times New Roman" w:cs="Times New Roman"/>
          <w:sz w:val="28"/>
        </w:rPr>
        <w:t xml:space="preserve"> (цены лота), в соответствии с требованиями Методических рекомендаций: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Применение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метода_сопоставимых</w:t>
      </w:r>
      <w:proofErr w:type="spellEnd"/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 рыночных цен обусловлено необходимостью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обоснования цены на су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баренду помещений с учетом действующих цен.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lastRenderedPageBreak/>
        <w:t>4.5.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Техническое задание, разработанное в составе конкурсной (аукционной) документации, и утвержденное в установленном порядке____ __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 типовое техническое задание в ЕАИСТ отсутствует, техническое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задание составлен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о в соответствии с требованиями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раздела 2 приказа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Департамента экономической политики и развития города Москвы от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17.06.2020 №73-ПР «Об утверждении структуры технических заданий».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14:paraId="03664359" w14:textId="77777777" w:rsidR="00085155" w:rsidRDefault="00FD7B6E" w:rsidP="00FD7B6E">
      <w:pPr>
        <w:numPr>
          <w:ilvl w:val="1"/>
          <w:numId w:val="3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>Правовой акт (решение) заказчика города Москвы об утверждении расчета сметн</w:t>
      </w:r>
      <w:r>
        <w:rPr>
          <w:rFonts w:ascii="Times New Roman" w:eastAsia="Times New Roman" w:hAnsi="Times New Roman" w:cs="Times New Roman"/>
          <w:sz w:val="28"/>
        </w:rPr>
        <w:t>ой стоимости работ в базисном и текущем уровнях цен ____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5325FD6" w14:textId="77777777" w:rsidR="00085155" w:rsidRDefault="00FD7B6E" w:rsidP="00FD7B6E">
      <w:pPr>
        <w:numPr>
          <w:ilvl w:val="1"/>
          <w:numId w:val="3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>Проект контракта: _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проект государственного контракта на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«Оказание услуг по субаренде нежилых помещений по адресу: г. Москва,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ул. Центральная 1, стр.1».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893588D" w14:textId="77777777" w:rsidR="00085155" w:rsidRDefault="00FD7B6E" w:rsidP="00FD7B6E">
      <w:pPr>
        <w:numPr>
          <w:ilvl w:val="1"/>
          <w:numId w:val="3"/>
        </w:numPr>
        <w:spacing w:after="0" w:line="284" w:lineRule="auto"/>
        <w:ind w:left="0"/>
        <w:jc w:val="both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 xml:space="preserve">Документы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ab/>
        <w:t xml:space="preserve">и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ab/>
        <w:t xml:space="preserve">информационные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ab/>
        <w:t xml:space="preserve">материалы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ab/>
        <w:t xml:space="preserve">с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ab/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указанием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источников, использованных при расчете цены контракта (цены лота) в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соответствии с требованиями Методических рекомендаций.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7B901D3" w14:textId="77777777" w:rsidR="00085155" w:rsidRDefault="00FD7B6E" w:rsidP="00FD7B6E">
      <w:pPr>
        <w:numPr>
          <w:ilvl w:val="1"/>
          <w:numId w:val="3"/>
        </w:numPr>
        <w:spacing w:after="13" w:line="269" w:lineRule="auto"/>
        <w:ind w:left="0"/>
        <w:jc w:val="both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Подтверждение, что поставщик является единственным, в случае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70C0"/>
          <w:sz w:val="28"/>
          <w:u w:val="single" w:color="0070C0"/>
        </w:rPr>
        <w:t>планирования закупки у единственного поставщика.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 xml:space="preserve">Признак ЭП </w:t>
      </w:r>
    </w:p>
    <w:p w14:paraId="1F87C502" w14:textId="77777777" w:rsidR="00085155" w:rsidRDefault="00FD7B6E" w:rsidP="00FD7B6E">
      <w:pPr>
        <w:spacing w:after="29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69DB0E6" w14:textId="77777777" w:rsidR="00085155" w:rsidRDefault="00FD7B6E">
      <w:pPr>
        <w:spacing w:after="30"/>
        <w:ind w:left="-5" w:hanging="10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Генеральный директор </w:t>
      </w:r>
    </w:p>
    <w:p w14:paraId="5A9832DB" w14:textId="77777777" w:rsidR="00085155" w:rsidRDefault="00FD7B6E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i/>
          <w:color w:val="0070C0"/>
          <w:sz w:val="28"/>
        </w:rPr>
        <w:t xml:space="preserve">ГБУ «Заказчик»                                                                            Петров И.И. </w:t>
      </w:r>
    </w:p>
    <w:p w14:paraId="1BE3EA74" w14:textId="77777777" w:rsidR="00085155" w:rsidRDefault="00FD7B6E">
      <w:pPr>
        <w:spacing w:after="27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1A63764" w14:textId="77777777" w:rsidR="00085155" w:rsidRDefault="00FD7B6E">
      <w:pPr>
        <w:spacing w:after="0"/>
      </w:pPr>
      <w:r>
        <w:rPr>
          <w:rFonts w:ascii="Times New Roman" w:eastAsia="Times New Roman" w:hAnsi="Times New Roman" w:cs="Times New Roman"/>
          <w:b/>
          <w:color w:val="0070C0"/>
          <w:sz w:val="28"/>
        </w:rPr>
        <w:t xml:space="preserve">М.П. </w:t>
      </w:r>
    </w:p>
    <w:p w14:paraId="30A7A33D" w14:textId="77777777" w:rsidR="00085155" w:rsidRDefault="00FD7B6E">
      <w:pPr>
        <w:spacing w:after="0"/>
      </w:pPr>
      <w:r>
        <w:rPr>
          <w:rFonts w:ascii="Times New Roman" w:eastAsia="Times New Roman" w:hAnsi="Times New Roman" w:cs="Times New Roman"/>
          <w:b/>
          <w:color w:val="0070C0"/>
          <w:sz w:val="28"/>
        </w:rPr>
        <w:t xml:space="preserve"> </w:t>
      </w:r>
    </w:p>
    <w:sectPr w:rsidR="00085155">
      <w:pgSz w:w="11906" w:h="16838"/>
      <w:pgMar w:top="1197" w:right="845" w:bottom="122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DA3"/>
    <w:multiLevelType w:val="multilevel"/>
    <w:tmpl w:val="CD1C2A5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7EC374A"/>
    <w:multiLevelType w:val="multilevel"/>
    <w:tmpl w:val="860E64B0"/>
    <w:lvl w:ilvl="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64264FF"/>
    <w:multiLevelType w:val="multilevel"/>
    <w:tmpl w:val="AF5E20C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55"/>
    <w:rsid w:val="00085155"/>
    <w:rsid w:val="006268A6"/>
    <w:rsid w:val="00770E5C"/>
    <w:rsid w:val="00917BC1"/>
    <w:rsid w:val="00B134E5"/>
    <w:rsid w:val="00FD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DF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1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1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Васильевна</dc:creator>
  <cp:keywords/>
  <cp:lastModifiedBy>Пономаренко Елена Васильевна</cp:lastModifiedBy>
  <cp:revision>4</cp:revision>
  <dcterms:created xsi:type="dcterms:W3CDTF">2022-07-15T06:57:00Z</dcterms:created>
  <dcterms:modified xsi:type="dcterms:W3CDTF">2022-07-15T08:02:00Z</dcterms:modified>
</cp:coreProperties>
</file>